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hAnsi="宋体" w:eastAsia="仿宋_GB2312"/>
          <w:sz w:val="32"/>
          <w:szCs w:val="32"/>
        </w:rPr>
        <w:instrText xml:space="preserve">ADDIN CNKISM.UserStyle</w:instrText>
      </w:r>
      <w:r>
        <w:rPr>
          <w:rFonts w:ascii="仿宋_GB2312" w:hAnsi="宋体" w:eastAsia="仿宋_GB2312"/>
          <w:sz w:val="32"/>
          <w:szCs w:val="32"/>
        </w:rPr>
        <w:fldChar w:fldCharType="separate"/>
      </w:r>
      <w:r>
        <w:rPr>
          <w:rFonts w:ascii="仿宋_GB2312" w:hAnsi="宋体" w:eastAsia="仿宋_GB2312"/>
          <w:sz w:val="32"/>
          <w:szCs w:val="32"/>
        </w:rPr>
        <w:fldChar w:fldCharType="end"/>
      </w:r>
    </w:p>
    <w:p>
      <w:pPr>
        <w:jc w:val="center"/>
        <w:rPr>
          <w:rFonts w:hint="eastAsia" w:ascii="黑体" w:hAnsi="宋体" w:eastAsia="黑体"/>
          <w:b/>
          <w:sz w:val="72"/>
          <w:szCs w:val="72"/>
        </w:rPr>
      </w:pPr>
    </w:p>
    <w:p>
      <w:pPr>
        <w:jc w:val="center"/>
        <w:rPr>
          <w:rFonts w:hint="eastAsia"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省级研究生国际学术论坛</w:t>
      </w:r>
    </w:p>
    <w:p>
      <w:pPr>
        <w:jc w:val="center"/>
        <w:rPr>
          <w:rFonts w:hint="eastAsia" w:ascii="仿宋_GB2312" w:hAnsi="宋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申  报  书</w:t>
      </w:r>
    </w:p>
    <w:p>
      <w:pPr>
        <w:jc w:val="center"/>
        <w:rPr>
          <w:rFonts w:hint="eastAsia" w:ascii="隶书" w:hAnsi="宋体" w:eastAsia="仿宋_GB2312"/>
          <w:bCs/>
          <w:sz w:val="28"/>
        </w:rPr>
      </w:pPr>
    </w:p>
    <w:p>
      <w:pPr>
        <w:ind w:firstLine="1560" w:firstLineChars="600"/>
        <w:rPr>
          <w:rFonts w:hint="eastAsia"/>
          <w:sz w:val="28"/>
        </w:rPr>
      </w:pPr>
    </w:p>
    <w:p>
      <w:pPr>
        <w:ind w:firstLine="1560" w:firstLineChars="6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论 坛 名 称</w:t>
      </w:r>
      <w:r>
        <w:rPr>
          <w:rFonts w:hint="eastAsia" w:eastAsia="楷体_GB2312"/>
          <w:sz w:val="28"/>
          <w:u w:val="single"/>
        </w:rPr>
        <w:t xml:space="preserve">                        </w:t>
      </w:r>
    </w:p>
    <w:p>
      <w:pPr>
        <w:ind w:firstLine="1560" w:firstLineChars="6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申 报 单 位</w:t>
      </w:r>
      <w:r>
        <w:rPr>
          <w:rFonts w:hint="eastAsia" w:eastAsia="楷体_GB2312"/>
          <w:sz w:val="28"/>
          <w:u w:val="single"/>
        </w:rPr>
        <w:t xml:space="preserve">         （盖章）       </w:t>
      </w:r>
    </w:p>
    <w:p>
      <w:pPr>
        <w:ind w:firstLine="1560" w:firstLineChars="6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 xml:space="preserve">负 责 人   </w:t>
      </w:r>
      <w:r>
        <w:rPr>
          <w:rFonts w:hint="eastAsia" w:eastAsia="楷体_GB2312"/>
          <w:sz w:val="28"/>
          <w:u w:val="single"/>
        </w:rPr>
        <w:t xml:space="preserve">                        </w:t>
      </w:r>
    </w:p>
    <w:p>
      <w:pPr>
        <w:ind w:firstLine="1560" w:firstLineChars="600"/>
        <w:rPr>
          <w:rFonts w:hint="eastAsia" w:eastAsia="楷体_GB2312"/>
          <w:sz w:val="28"/>
          <w:u w:val="single"/>
        </w:rPr>
      </w:pPr>
      <w:r>
        <w:rPr>
          <w:rFonts w:hint="eastAsia" w:eastAsia="楷体_GB2312"/>
          <w:sz w:val="28"/>
        </w:rPr>
        <w:t>联 系 电 话</w:t>
      </w:r>
      <w:r>
        <w:rPr>
          <w:rFonts w:hint="eastAsia" w:eastAsia="楷体_GB2312"/>
          <w:sz w:val="28"/>
          <w:u w:val="single"/>
        </w:rPr>
        <w:t xml:space="preserve">                        </w:t>
      </w:r>
    </w:p>
    <w:p>
      <w:pPr>
        <w:ind w:firstLine="1560" w:firstLineChars="6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电 子 邮 件</w:t>
      </w:r>
      <w:r>
        <w:rPr>
          <w:rFonts w:hint="eastAsia" w:eastAsia="楷体_GB2312"/>
          <w:sz w:val="28"/>
          <w:u w:val="single"/>
        </w:rPr>
        <w:t xml:space="preserve">                        </w:t>
      </w:r>
    </w:p>
    <w:p>
      <w:pPr>
        <w:ind w:firstLine="1560" w:firstLineChars="6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申 报 日 期</w:t>
      </w:r>
      <w:r>
        <w:rPr>
          <w:rFonts w:hint="eastAsia" w:eastAsia="楷体_GB2312"/>
          <w:sz w:val="28"/>
          <w:u w:val="single"/>
        </w:rPr>
        <w:t xml:space="preserve">                        </w:t>
      </w:r>
    </w:p>
    <w:p>
      <w:pPr>
        <w:rPr>
          <w:rFonts w:hint="eastAsia" w:eastAsia="华文楷体"/>
          <w:sz w:val="28"/>
        </w:rPr>
      </w:pPr>
    </w:p>
    <w:p>
      <w:pPr>
        <w:rPr>
          <w:rFonts w:hint="eastAsia" w:eastAsia="华文楷体"/>
          <w:sz w:val="28"/>
        </w:rPr>
      </w:pPr>
    </w:p>
    <w:p>
      <w:pPr>
        <w:rPr>
          <w:rFonts w:hint="eastAsia" w:eastAsia="华文楷体"/>
          <w:sz w:val="28"/>
        </w:rPr>
      </w:pPr>
    </w:p>
    <w:p>
      <w:pPr>
        <w:spacing w:line="288" w:lineRule="auto"/>
        <w:jc w:val="center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 xml:space="preserve">安徽省教育厅 </w:t>
      </w:r>
    </w:p>
    <w:p>
      <w:pPr>
        <w:spacing w:line="288" w:lineRule="auto"/>
        <w:jc w:val="center"/>
        <w:rPr>
          <w:rFonts w:hint="eastAsia" w:ascii="黑体" w:hAnsi="黑体" w:eastAsia="黑体"/>
          <w:color w:val="000000"/>
          <w:sz w:val="32"/>
          <w:szCs w:val="32"/>
        </w:rPr>
      </w:pPr>
      <w:bookmarkStart w:id="0" w:name="_GoBack"/>
      <w:bookmarkEnd w:id="0"/>
    </w:p>
    <w:p>
      <w:pPr>
        <w:spacing w:line="288" w:lineRule="auto"/>
        <w:jc w:val="center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2022年7月</w:t>
      </w:r>
    </w:p>
    <w:p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  <w:sectPr>
          <w:footerReference r:id="rId3" w:type="default"/>
          <w:footerReference r:id="rId4" w:type="even"/>
          <w:pgSz w:w="11906" w:h="16838"/>
          <w:pgMar w:top="1440" w:right="1689" w:bottom="1440" w:left="1689" w:header="851" w:footer="992" w:gutter="0"/>
          <w:cols w:space="720" w:num="1"/>
          <w:titlePg/>
          <w:docGrid w:type="linesAndChars" w:linePitch="290" w:charSpace="-4197"/>
        </w:sectPr>
      </w:pPr>
    </w:p>
    <w:p>
      <w:pPr>
        <w:rPr>
          <w:rFonts w:hint="eastAsia" w:ascii="宋体"/>
          <w:b/>
          <w:sz w:val="32"/>
        </w:rPr>
      </w:pPr>
      <w:r>
        <w:rPr>
          <w:rFonts w:hint="eastAsia"/>
          <w:b/>
          <w:bCs/>
          <w:sz w:val="28"/>
        </w:rPr>
        <w:t>一、</w:t>
      </w:r>
      <w:r>
        <w:rPr>
          <w:rFonts w:hint="eastAsia" w:ascii="宋体"/>
          <w:b/>
          <w:sz w:val="32"/>
        </w:rPr>
        <w:t>论坛负责人情况</w:t>
      </w:r>
    </w:p>
    <w:tbl>
      <w:tblPr>
        <w:tblStyle w:val="4"/>
        <w:tblW w:w="9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17"/>
        <w:gridCol w:w="1069"/>
        <w:gridCol w:w="1306"/>
        <w:gridCol w:w="1577"/>
        <w:gridCol w:w="2440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496" w:hRule="atLeast"/>
          <w:jc w:val="center"/>
        </w:trPr>
        <w:tc>
          <w:tcPr>
            <w:tcW w:w="1446" w:type="dxa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    名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069" w:type="dxa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性别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577" w:type="dxa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出生年月</w:t>
            </w:r>
          </w:p>
        </w:tc>
        <w:tc>
          <w:tcPr>
            <w:tcW w:w="2440" w:type="dxa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893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学科门类</w:t>
            </w:r>
          </w:p>
        </w:tc>
        <w:tc>
          <w:tcPr>
            <w:tcW w:w="1417" w:type="dxa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069" w:type="dxa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一级学科</w:t>
            </w:r>
          </w:p>
        </w:tc>
        <w:tc>
          <w:tcPr>
            <w:tcW w:w="1306" w:type="dxa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57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所在学院</w:t>
            </w:r>
          </w:p>
        </w:tc>
        <w:tc>
          <w:tcPr>
            <w:tcW w:w="2440" w:type="dxa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1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</w:t>
            </w:r>
          </w:p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要</w:t>
            </w:r>
          </w:p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学</w:t>
            </w:r>
          </w:p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习</w:t>
            </w:r>
          </w:p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简</w:t>
            </w:r>
          </w:p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历</w:t>
            </w:r>
          </w:p>
          <w:p>
            <w:pPr>
              <w:spacing w:line="0" w:lineRule="atLeast"/>
              <w:ind w:firstLine="420" w:firstLineChars="150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7826" w:type="dxa"/>
            <w:gridSpan w:val="6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</w:tbl>
    <w:p>
      <w:pPr>
        <w:rPr>
          <w:rFonts w:hint="eastAsia" w:ascii="宋体"/>
          <w:b/>
          <w:sz w:val="32"/>
        </w:rPr>
      </w:pPr>
    </w:p>
    <w:p>
      <w:pPr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二、主要成员情况</w:t>
      </w:r>
    </w:p>
    <w:tbl>
      <w:tblPr>
        <w:tblStyle w:val="4"/>
        <w:tblW w:w="0" w:type="auto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947"/>
        <w:gridCol w:w="947"/>
        <w:gridCol w:w="836"/>
        <w:gridCol w:w="1080"/>
        <w:gridCol w:w="1440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5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  名</w:t>
            </w:r>
          </w:p>
        </w:tc>
        <w:tc>
          <w:tcPr>
            <w:tcW w:w="94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94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专业技术职务</w:t>
            </w:r>
          </w:p>
        </w:tc>
        <w:tc>
          <w:tcPr>
            <w:tcW w:w="8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行政职务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工作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单位</w:t>
            </w: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主要教育研究领域</w:t>
            </w:r>
          </w:p>
        </w:tc>
        <w:tc>
          <w:tcPr>
            <w:tcW w:w="20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主要承担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55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060" w:type="dxa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55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060" w:type="dxa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55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060" w:type="dxa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55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060" w:type="dxa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55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060" w:type="dxa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55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060" w:type="dxa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55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060" w:type="dxa"/>
          </w:tcPr>
          <w:p>
            <w:pPr>
              <w:rPr>
                <w:rFonts w:hint="eastAsia" w:ascii="宋体"/>
                <w:sz w:val="28"/>
              </w:rPr>
            </w:pPr>
          </w:p>
        </w:tc>
      </w:tr>
    </w:tbl>
    <w:p>
      <w:pPr>
        <w:rPr>
          <w:rFonts w:hint="eastAsia" w:ascii="宋体"/>
          <w:b/>
          <w:sz w:val="32"/>
        </w:rPr>
      </w:pPr>
      <w:r>
        <w:br w:type="page"/>
      </w:r>
      <w:r>
        <w:rPr>
          <w:rFonts w:hint="eastAsia" w:ascii="宋体"/>
          <w:b/>
          <w:sz w:val="32"/>
        </w:rPr>
        <w:t>三、项目现有基础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</w:trPr>
        <w:tc>
          <w:tcPr>
            <w:tcW w:w="8522" w:type="dxa"/>
            <w:vAlign w:val="bottom"/>
          </w:tcPr>
          <w:p>
            <w:pPr>
              <w:jc w:val="right"/>
              <w:rPr>
                <w:rFonts w:hint="eastAsia" w:ascii="宋体"/>
                <w:b/>
                <w:sz w:val="32"/>
              </w:rPr>
            </w:pPr>
          </w:p>
        </w:tc>
      </w:tr>
    </w:tbl>
    <w:p>
      <w:pPr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四、项目实施方案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3" w:hRule="atLeast"/>
        </w:trPr>
        <w:tc>
          <w:tcPr>
            <w:tcW w:w="8522" w:type="dxa"/>
          </w:tcPr>
          <w:p>
            <w:p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（一）总体目标</w:t>
            </w: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（二）阶段目标</w:t>
            </w: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（三）拟解决的关键问题</w:t>
            </w: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（四）预期成果（需包括学生受益情况）</w:t>
            </w: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>
      <w:pPr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五、项目内容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</w:trPr>
        <w:tc>
          <w:tcPr>
            <w:tcW w:w="8522" w:type="dxa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>
      <w:pPr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六、时间安排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9" w:hRule="atLeast"/>
        </w:trPr>
        <w:tc>
          <w:tcPr>
            <w:tcW w:w="8522" w:type="dxa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>
      <w:pPr>
        <w:rPr>
          <w:rFonts w:hint="eastAsia" w:ascii="宋体"/>
          <w:b/>
          <w:color w:val="FF0000"/>
          <w:sz w:val="32"/>
        </w:rPr>
      </w:pPr>
      <w:r>
        <w:rPr>
          <w:rFonts w:hint="eastAsia" w:ascii="宋体"/>
          <w:b/>
          <w:sz w:val="32"/>
        </w:rPr>
        <w:t>七、经费概算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5" w:hRule="atLeast"/>
        </w:trPr>
        <w:tc>
          <w:tcPr>
            <w:tcW w:w="8522" w:type="dxa"/>
          </w:tcPr>
          <w:p>
            <w:p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（一）资金来源：</w:t>
            </w: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（二）资金运用：</w:t>
            </w:r>
          </w:p>
          <w:p>
            <w:pPr>
              <w:rPr>
                <w:rFonts w:hint="eastAsia" w:ascii="宋体" w:eastAsia="仿宋_GB2312"/>
                <w:sz w:val="28"/>
              </w:rPr>
            </w:pPr>
          </w:p>
        </w:tc>
      </w:tr>
    </w:tbl>
    <w:p>
      <w:pPr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八、政策保障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9" w:hRule="atLeast"/>
        </w:trPr>
        <w:tc>
          <w:tcPr>
            <w:tcW w:w="8522" w:type="dxa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>
      <w:pPr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九、学校学术委员会意见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</w:trPr>
        <w:tc>
          <w:tcPr>
            <w:tcW w:w="8414" w:type="dxa"/>
            <w:tcBorders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ind w:firstLine="2160" w:firstLineChars="900"/>
              <w:jc w:val="center"/>
              <w:rPr>
                <w:rFonts w:hint="eastAsia" w:ascii="Arial" w:hAnsi="Arial" w:eastAsia="仿宋_GB2312"/>
                <w:sz w:val="24"/>
              </w:rPr>
            </w:pPr>
          </w:p>
          <w:p>
            <w:pPr>
              <w:ind w:firstLine="3360" w:firstLineChars="1400"/>
              <w:rPr>
                <w:rFonts w:hint="eastAsia" w:eastAsia="仿宋_GB2312"/>
                <w:sz w:val="24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（盖 章）     </w:t>
            </w:r>
            <w:r>
              <w:rPr>
                <w:rFonts w:hint="eastAsia" w:eastAsia="仿宋_GB2312"/>
                <w:sz w:val="24"/>
              </w:rPr>
              <w:t>主任签字：</w:t>
            </w:r>
          </w:p>
          <w:p>
            <w:pPr>
              <w:ind w:firstLine="2160" w:firstLineChars="900"/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3840" w:firstLineChars="1600"/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年</w:t>
            </w:r>
            <w:r>
              <w:rPr>
                <w:rFonts w:ascii="Arial" w:hAnsi="Arial" w:eastAsia="仿宋_GB2312"/>
                <w:sz w:val="24"/>
              </w:rPr>
              <w:t xml:space="preserve">   </w:t>
            </w:r>
            <w:r>
              <w:rPr>
                <w:rFonts w:hint="eastAsia" w:ascii="Arial" w:hAnsi="Arial" w:eastAsia="仿宋_GB2312"/>
                <w:sz w:val="24"/>
              </w:rPr>
              <w:t>月</w:t>
            </w:r>
            <w:r>
              <w:rPr>
                <w:rFonts w:ascii="Arial" w:hAnsi="Arial" w:eastAsia="仿宋_GB2312"/>
                <w:sz w:val="24"/>
              </w:rPr>
              <w:t xml:space="preserve">   </w:t>
            </w:r>
            <w:r>
              <w:rPr>
                <w:rFonts w:hint="eastAsia" w:ascii="Arial" w:hAnsi="Arial" w:eastAsia="仿宋_GB2312"/>
                <w:sz w:val="24"/>
              </w:rPr>
              <w:t>日</w:t>
            </w:r>
          </w:p>
          <w:p>
            <w:pPr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</w:tc>
      </w:tr>
    </w:tbl>
    <w:p>
      <w:pPr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十、申报单位意见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7" w:hRule="atLeast"/>
        </w:trPr>
        <w:tc>
          <w:tcPr>
            <w:tcW w:w="8522" w:type="dxa"/>
            <w:vAlign w:val="bottom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单位（盖章）                      负责人（签章）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                 年   月   日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  <w:lang w:val="en-US" w:eastAsia="zh-CN"/>
      </w:rPr>
      <w:t>12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kZTM2MjM0YTBiM2Q1NWUxMDdiMjgyNDkyMDAwNTIifQ=="/>
  </w:docVars>
  <w:rsids>
    <w:rsidRoot w:val="00935EC6"/>
    <w:rsid w:val="002150AB"/>
    <w:rsid w:val="00935EC6"/>
    <w:rsid w:val="00DD34EB"/>
    <w:rsid w:val="00EA69ED"/>
    <w:rsid w:val="7130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273</Words>
  <Characters>276</Characters>
  <Lines>5</Lines>
  <Paragraphs>1</Paragraphs>
  <TotalTime>1</TotalTime>
  <ScaleCrop>false</ScaleCrop>
  <LinksUpToDate>false</LinksUpToDate>
  <CharactersWithSpaces>515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2022-07-03T03:58:00Z</dcterms:created>
  <dc:creator>方 明</dc:creator>
  <cp:lastModifiedBy>一蓑烟雨</cp:lastModifiedBy>
  <dcterms:modified xsi:type="dcterms:W3CDTF">2022-07-04T09:31:29Z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B2880050CECD4729B2E0AC019DBA1048</vt:lpwstr>
  </property>
</Properties>
</file>